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B9A" w:rsidRPr="0026660B" w:rsidRDefault="00833B9A" w:rsidP="00833B9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6660B">
        <w:rPr>
          <w:rFonts w:ascii="Arial" w:hAnsi="Arial" w:cs="Arial"/>
          <w:b/>
          <w:bCs/>
          <w:sz w:val="22"/>
          <w:szCs w:val="22"/>
        </w:rPr>
        <w:t xml:space="preserve">Сообщение о существенном факте </w:t>
      </w:r>
    </w:p>
    <w:p w:rsidR="00833B9A" w:rsidRPr="0026660B" w:rsidRDefault="00833B9A" w:rsidP="00833B9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6660B">
        <w:rPr>
          <w:rFonts w:ascii="Arial" w:eastAsiaTheme="minorHAnsi" w:hAnsi="Arial" w:cs="Arial"/>
          <w:b/>
          <w:sz w:val="22"/>
          <w:szCs w:val="22"/>
        </w:rPr>
        <w:t>О проведении заседания совета директоров эмитента и его повестке дня</w:t>
      </w:r>
    </w:p>
    <w:p w:rsidR="00C01636" w:rsidRPr="0026660B" w:rsidRDefault="00C01636" w:rsidP="002070A0">
      <w:pPr>
        <w:pStyle w:val="prilozhenieglava"/>
        <w:widowControl w:val="0"/>
        <w:spacing w:before="0" w:after="0"/>
        <w:rPr>
          <w:rFonts w:ascii="Arial" w:hAnsi="Arial" w:cs="Arial"/>
          <w:b w:val="0"/>
          <w:sz w:val="20"/>
          <w:szCs w:val="20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5222"/>
        <w:gridCol w:w="22"/>
      </w:tblGrid>
      <w:tr w:rsidR="00C01636" w:rsidRPr="0026660B" w:rsidTr="00C01636">
        <w:trPr>
          <w:gridAfter w:val="1"/>
          <w:wAfter w:w="22" w:type="dxa"/>
          <w:cantSplit/>
          <w:trHeight w:val="276"/>
          <w:jc w:val="center"/>
        </w:trPr>
        <w:tc>
          <w:tcPr>
            <w:tcW w:w="10156" w:type="dxa"/>
            <w:gridSpan w:val="2"/>
          </w:tcPr>
          <w:p w:rsidR="00C01636" w:rsidRPr="0026660B" w:rsidRDefault="00C01636" w:rsidP="002070A0">
            <w:pPr>
              <w:widowControl w:val="0"/>
              <w:jc w:val="center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>1. Общие сведения</w:t>
            </w:r>
          </w:p>
        </w:tc>
      </w:tr>
      <w:tr w:rsidR="00C01636" w:rsidRPr="0026660B" w:rsidTr="00C01636">
        <w:trPr>
          <w:gridAfter w:val="1"/>
          <w:wAfter w:w="22" w:type="dxa"/>
          <w:trHeight w:val="468"/>
          <w:jc w:val="center"/>
        </w:trPr>
        <w:tc>
          <w:tcPr>
            <w:tcW w:w="4934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>1.1. Полное фирменное наименование эмитента</w:t>
            </w:r>
          </w:p>
        </w:tc>
        <w:tc>
          <w:tcPr>
            <w:tcW w:w="5222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</w:rPr>
            </w:pPr>
            <w:r w:rsidRPr="0026660B">
              <w:rPr>
                <w:rFonts w:ascii="Arial" w:hAnsi="Arial" w:cs="Arial"/>
                <w:b/>
                <w:i/>
              </w:rPr>
              <w:t>Общество с ограниченной ответственностью «Правоурмийское»</w:t>
            </w:r>
          </w:p>
        </w:tc>
      </w:tr>
      <w:tr w:rsidR="00C01636" w:rsidRPr="0026660B" w:rsidTr="00C01636">
        <w:trPr>
          <w:gridAfter w:val="1"/>
          <w:wAfter w:w="22" w:type="dxa"/>
          <w:trHeight w:val="262"/>
          <w:jc w:val="center"/>
        </w:trPr>
        <w:tc>
          <w:tcPr>
            <w:tcW w:w="4934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>1.2. Сокращенное фирменное наименование эмитента</w:t>
            </w:r>
          </w:p>
        </w:tc>
        <w:tc>
          <w:tcPr>
            <w:tcW w:w="5222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</w:rPr>
            </w:pPr>
            <w:r w:rsidRPr="0026660B">
              <w:rPr>
                <w:rFonts w:ascii="Arial" w:hAnsi="Arial" w:cs="Arial"/>
                <w:b/>
                <w:i/>
              </w:rPr>
              <w:t>ООО «Правоурмийское»</w:t>
            </w:r>
          </w:p>
        </w:tc>
      </w:tr>
      <w:tr w:rsidR="00C01636" w:rsidRPr="0026660B" w:rsidTr="00C01636">
        <w:trPr>
          <w:gridAfter w:val="1"/>
          <w:wAfter w:w="22" w:type="dxa"/>
          <w:trHeight w:val="422"/>
          <w:jc w:val="center"/>
        </w:trPr>
        <w:tc>
          <w:tcPr>
            <w:tcW w:w="4934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>1.3. Место нахождения эмитента</w:t>
            </w:r>
          </w:p>
        </w:tc>
        <w:tc>
          <w:tcPr>
            <w:tcW w:w="5222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</w:rPr>
            </w:pPr>
            <w:r w:rsidRPr="0026660B">
              <w:rPr>
                <w:rFonts w:ascii="Arial" w:hAnsi="Arial" w:cs="Arial"/>
                <w:b/>
                <w:i/>
              </w:rPr>
              <w:t>682711, Российская Федерация, Хабаровский край, п. Солнечный, ул. Ленина, 27</w:t>
            </w:r>
          </w:p>
        </w:tc>
      </w:tr>
      <w:tr w:rsidR="00C01636" w:rsidRPr="0026660B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>1.4. ОГРН эмитента</w:t>
            </w:r>
          </w:p>
        </w:tc>
        <w:tc>
          <w:tcPr>
            <w:tcW w:w="5222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</w:rPr>
            </w:pPr>
            <w:r w:rsidRPr="0026660B">
              <w:rPr>
                <w:rFonts w:ascii="Arial" w:hAnsi="Arial" w:cs="Arial"/>
                <w:b/>
                <w:i/>
              </w:rPr>
              <w:t>1072717000179</w:t>
            </w:r>
          </w:p>
        </w:tc>
      </w:tr>
      <w:tr w:rsidR="00C01636" w:rsidRPr="0026660B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>1.5. ИНН эмитента</w:t>
            </w:r>
          </w:p>
        </w:tc>
        <w:tc>
          <w:tcPr>
            <w:tcW w:w="5222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</w:rPr>
            </w:pPr>
            <w:r w:rsidRPr="0026660B">
              <w:rPr>
                <w:rFonts w:ascii="Arial" w:hAnsi="Arial" w:cs="Arial"/>
                <w:b/>
                <w:i/>
              </w:rPr>
              <w:t>2717015290</w:t>
            </w:r>
          </w:p>
        </w:tc>
      </w:tr>
      <w:tr w:rsidR="00C01636" w:rsidRPr="0026660B" w:rsidTr="00C01636">
        <w:trPr>
          <w:gridAfter w:val="1"/>
          <w:wAfter w:w="22" w:type="dxa"/>
          <w:trHeight w:val="124"/>
          <w:jc w:val="center"/>
        </w:trPr>
        <w:tc>
          <w:tcPr>
            <w:tcW w:w="4934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22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</w:rPr>
            </w:pPr>
            <w:r w:rsidRPr="0026660B">
              <w:rPr>
                <w:rFonts w:ascii="Arial" w:hAnsi="Arial" w:cs="Arial"/>
                <w:b/>
                <w:i/>
              </w:rPr>
              <w:t>36417-R</w:t>
            </w:r>
          </w:p>
        </w:tc>
      </w:tr>
      <w:tr w:rsidR="00C01636" w:rsidRPr="0026660B" w:rsidTr="00C01636">
        <w:trPr>
          <w:gridAfter w:val="1"/>
          <w:wAfter w:w="22" w:type="dxa"/>
          <w:trHeight w:val="274"/>
          <w:jc w:val="center"/>
        </w:trPr>
        <w:tc>
          <w:tcPr>
            <w:tcW w:w="4934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22" w:type="dxa"/>
          </w:tcPr>
          <w:p w:rsidR="00C01636" w:rsidRPr="0026660B" w:rsidRDefault="0031648D" w:rsidP="002070A0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rFonts w:ascii="Arial" w:hAnsi="Arial" w:cs="Arial"/>
                <w:b/>
                <w:bCs/>
                <w:i/>
                <w:iCs/>
                <w:lang w:eastAsia="ru-RU"/>
              </w:rPr>
            </w:pPr>
            <w:hyperlink r:id="rId5" w:history="1">
              <w:r w:rsidR="00C01636" w:rsidRPr="0026660B">
                <w:rPr>
                  <w:rStyle w:val="a3"/>
                  <w:rFonts w:ascii="Arial" w:hAnsi="Arial" w:cs="Arial"/>
                  <w:b/>
                  <w:bCs/>
                  <w:i/>
                  <w:iCs/>
                  <w:lang w:eastAsia="ru-RU"/>
                </w:rPr>
                <w:t>http://pravourmi.ru/</w:t>
              </w:r>
            </w:hyperlink>
            <w:r w:rsidR="00C01636" w:rsidRPr="0026660B">
              <w:rPr>
                <w:rStyle w:val="a3"/>
                <w:rFonts w:ascii="Arial" w:hAnsi="Arial" w:cs="Arial"/>
                <w:b/>
                <w:bCs/>
                <w:i/>
                <w:iCs/>
                <w:lang w:eastAsia="ru-RU"/>
              </w:rPr>
              <w:t xml:space="preserve">; </w:t>
            </w:r>
          </w:p>
          <w:p w:rsidR="00C01636" w:rsidRPr="0026660B" w:rsidRDefault="00C01636" w:rsidP="002070A0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26660B">
              <w:rPr>
                <w:rStyle w:val="a3"/>
                <w:rFonts w:ascii="Arial" w:hAnsi="Arial" w:cs="Arial"/>
                <w:b/>
                <w:bCs/>
                <w:i/>
                <w:iCs/>
                <w:lang w:eastAsia="ru-RU"/>
              </w:rPr>
              <w:t>http://www.e-disclosure.ru/portal/company.aspx?id=31616</w:t>
            </w:r>
          </w:p>
        </w:tc>
      </w:tr>
      <w:tr w:rsidR="00C01636" w:rsidRPr="0026660B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26660B" w:rsidRDefault="00C01636" w:rsidP="002070A0">
            <w:pPr>
              <w:pStyle w:val="prilozhenie"/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60B">
              <w:rPr>
                <w:rFonts w:ascii="Arial" w:hAnsi="Arial" w:cs="Arial"/>
                <w:sz w:val="20"/>
                <w:szCs w:val="20"/>
              </w:rPr>
              <w:t>2. Содержание сообщения</w:t>
            </w:r>
          </w:p>
        </w:tc>
      </w:tr>
      <w:tr w:rsidR="00C01636" w:rsidRPr="0026660B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9A" w:rsidRPr="00C87B4B" w:rsidRDefault="00833B9A" w:rsidP="007F5622">
            <w:pPr>
              <w:tabs>
                <w:tab w:val="left" w:pos="313"/>
              </w:tabs>
              <w:adjustRightInd w:val="0"/>
              <w:ind w:right="152"/>
              <w:jc w:val="both"/>
              <w:outlineLvl w:val="3"/>
              <w:rPr>
                <w:rFonts w:ascii="Arial" w:eastAsiaTheme="minorHAnsi" w:hAnsi="Arial" w:cs="Arial"/>
                <w:sz w:val="18"/>
                <w:szCs w:val="18"/>
              </w:rPr>
            </w:pPr>
            <w:r w:rsidRPr="00C87B4B">
              <w:rPr>
                <w:rFonts w:ascii="Arial" w:eastAsiaTheme="minorHAnsi" w:hAnsi="Arial" w:cs="Arial"/>
                <w:sz w:val="18"/>
                <w:szCs w:val="18"/>
              </w:rPr>
              <w:t xml:space="preserve">2.1. Дата принятия решения о проведении Совета директоров (наблюдательного совета) эмитента: </w:t>
            </w:r>
            <w:r w:rsidR="00C87B4B" w:rsidRPr="00C87B4B">
              <w:rPr>
                <w:rFonts w:ascii="Arial" w:eastAsiaTheme="minorHAnsi" w:hAnsi="Arial" w:cs="Arial"/>
                <w:b/>
                <w:sz w:val="18"/>
                <w:szCs w:val="18"/>
              </w:rPr>
              <w:t>14 апреля</w:t>
            </w:r>
            <w:r w:rsidR="0026660B" w:rsidRPr="00C87B4B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</w:t>
            </w:r>
            <w:r w:rsidR="0024434E" w:rsidRPr="00C87B4B">
              <w:rPr>
                <w:rFonts w:ascii="Arial" w:eastAsiaTheme="minorHAnsi" w:hAnsi="Arial" w:cs="Arial"/>
                <w:b/>
                <w:sz w:val="18"/>
                <w:szCs w:val="18"/>
              </w:rPr>
              <w:t>201</w:t>
            </w:r>
            <w:r w:rsidR="007F5622" w:rsidRPr="00C87B4B">
              <w:rPr>
                <w:rFonts w:ascii="Arial" w:eastAsiaTheme="minorHAnsi" w:hAnsi="Arial" w:cs="Arial"/>
                <w:b/>
                <w:sz w:val="18"/>
                <w:szCs w:val="18"/>
              </w:rPr>
              <w:t>7</w:t>
            </w:r>
            <w:r w:rsidR="00682E18" w:rsidRPr="00C87B4B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</w:t>
            </w:r>
            <w:r w:rsidRPr="00C87B4B">
              <w:rPr>
                <w:rFonts w:ascii="Arial" w:eastAsiaTheme="minorHAnsi" w:hAnsi="Arial" w:cs="Arial"/>
                <w:b/>
                <w:sz w:val="18"/>
                <w:szCs w:val="18"/>
              </w:rPr>
              <w:t>г.</w:t>
            </w:r>
            <w:r w:rsidRPr="00C87B4B">
              <w:rPr>
                <w:rFonts w:ascii="Arial" w:eastAsiaTheme="minorHAnsi" w:hAnsi="Arial" w:cs="Arial"/>
                <w:sz w:val="18"/>
                <w:szCs w:val="18"/>
              </w:rPr>
              <w:t>;</w:t>
            </w:r>
          </w:p>
          <w:p w:rsidR="00833B9A" w:rsidRPr="00C87B4B" w:rsidRDefault="00833B9A" w:rsidP="007F5622">
            <w:pPr>
              <w:tabs>
                <w:tab w:val="left" w:pos="313"/>
              </w:tabs>
              <w:adjustRightInd w:val="0"/>
              <w:ind w:right="152"/>
              <w:jc w:val="both"/>
              <w:outlineLvl w:val="3"/>
              <w:rPr>
                <w:rFonts w:ascii="Arial" w:eastAsiaTheme="minorHAnsi" w:hAnsi="Arial" w:cs="Arial"/>
                <w:sz w:val="18"/>
                <w:szCs w:val="18"/>
              </w:rPr>
            </w:pPr>
            <w:r w:rsidRPr="00C87B4B">
              <w:rPr>
                <w:rFonts w:ascii="Arial" w:eastAsiaTheme="minorHAnsi" w:hAnsi="Arial" w:cs="Arial"/>
                <w:sz w:val="18"/>
                <w:szCs w:val="18"/>
              </w:rPr>
              <w:t>2.2.  Дата проведения заседания совета директоров эмитента:</w:t>
            </w:r>
            <w:r w:rsidR="00BB7E1D" w:rsidRPr="00C87B4B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C87B4B" w:rsidRPr="00C87B4B">
              <w:rPr>
                <w:rFonts w:ascii="Arial" w:eastAsiaTheme="minorHAnsi" w:hAnsi="Arial" w:cs="Arial"/>
                <w:b/>
                <w:sz w:val="18"/>
                <w:szCs w:val="18"/>
              </w:rPr>
              <w:t>1</w:t>
            </w:r>
            <w:bookmarkStart w:id="0" w:name="_GoBack"/>
            <w:bookmarkEnd w:id="0"/>
            <w:r w:rsidR="00C87B4B" w:rsidRPr="00C87B4B">
              <w:rPr>
                <w:rFonts w:ascii="Arial" w:eastAsiaTheme="minorHAnsi" w:hAnsi="Arial" w:cs="Arial"/>
                <w:b/>
                <w:sz w:val="18"/>
                <w:szCs w:val="18"/>
              </w:rPr>
              <w:t>7 апреля</w:t>
            </w:r>
            <w:r w:rsidR="0026660B" w:rsidRPr="00C87B4B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C87B4B">
              <w:rPr>
                <w:rFonts w:ascii="Arial" w:eastAsiaTheme="minorHAnsi" w:hAnsi="Arial" w:cs="Arial"/>
                <w:b/>
                <w:sz w:val="18"/>
                <w:szCs w:val="18"/>
              </w:rPr>
              <w:t>201</w:t>
            </w:r>
            <w:r w:rsidR="007F5622" w:rsidRPr="00C87B4B">
              <w:rPr>
                <w:rFonts w:ascii="Arial" w:eastAsiaTheme="minorHAnsi" w:hAnsi="Arial" w:cs="Arial"/>
                <w:b/>
                <w:sz w:val="18"/>
                <w:szCs w:val="18"/>
              </w:rPr>
              <w:t>7</w:t>
            </w:r>
            <w:r w:rsidRPr="00C87B4B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г.</w:t>
            </w:r>
            <w:r w:rsidRPr="00C87B4B">
              <w:rPr>
                <w:rFonts w:ascii="Arial" w:eastAsiaTheme="minorHAnsi" w:hAnsi="Arial" w:cs="Arial"/>
                <w:sz w:val="18"/>
                <w:szCs w:val="18"/>
              </w:rPr>
              <w:t>;</w:t>
            </w:r>
          </w:p>
          <w:p w:rsidR="00833B9A" w:rsidRPr="00C87B4B" w:rsidRDefault="00833B9A" w:rsidP="007F5622">
            <w:pPr>
              <w:tabs>
                <w:tab w:val="left" w:pos="313"/>
              </w:tabs>
              <w:adjustRightInd w:val="0"/>
              <w:ind w:right="152"/>
              <w:jc w:val="both"/>
              <w:outlineLvl w:val="3"/>
              <w:rPr>
                <w:rFonts w:ascii="Arial" w:eastAsiaTheme="minorHAnsi" w:hAnsi="Arial" w:cs="Arial"/>
                <w:sz w:val="18"/>
                <w:szCs w:val="18"/>
              </w:rPr>
            </w:pPr>
            <w:r w:rsidRPr="00C87B4B">
              <w:rPr>
                <w:rFonts w:ascii="Arial" w:eastAsiaTheme="minorHAnsi" w:hAnsi="Arial" w:cs="Arial"/>
                <w:sz w:val="18"/>
                <w:szCs w:val="18"/>
              </w:rPr>
              <w:t>2.3. Повестка дня заседания эмитента:</w:t>
            </w:r>
          </w:p>
          <w:p w:rsidR="00C87B4B" w:rsidRPr="00C87B4B" w:rsidRDefault="00C87B4B" w:rsidP="00C87B4B">
            <w:pPr>
              <w:pStyle w:val="a8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87B4B">
              <w:rPr>
                <w:rFonts w:ascii="Arial" w:hAnsi="Arial" w:cs="Arial"/>
                <w:sz w:val="18"/>
                <w:szCs w:val="18"/>
              </w:rPr>
              <w:t>Отчет комитета по аудиту Совета директоров ООО «Правоурмийское».</w:t>
            </w:r>
          </w:p>
          <w:p w:rsidR="00C87B4B" w:rsidRPr="00C87B4B" w:rsidRDefault="00C87B4B" w:rsidP="00C87B4B">
            <w:pPr>
              <w:pStyle w:val="a8"/>
              <w:keepNext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87B4B">
              <w:rPr>
                <w:rFonts w:ascii="Arial" w:hAnsi="Arial" w:cs="Arial"/>
                <w:sz w:val="18"/>
                <w:szCs w:val="18"/>
              </w:rPr>
              <w:t>Предварительное утверждение годового от</w:t>
            </w:r>
            <w:r w:rsidRPr="00C87B4B">
              <w:rPr>
                <w:rFonts w:ascii="Arial" w:hAnsi="Arial" w:cs="Arial"/>
                <w:sz w:val="18"/>
                <w:szCs w:val="18"/>
              </w:rPr>
              <w:softHyphen/>
              <w:t>чета, годовой бухгалтерской отчетности, в том числе отчета о финансовых результатах ООО «Правоурмийское» за 2016 год.</w:t>
            </w:r>
          </w:p>
          <w:p w:rsidR="00C87B4B" w:rsidRPr="00C87B4B" w:rsidRDefault="00C87B4B" w:rsidP="00C87B4B">
            <w:pPr>
              <w:keepNext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C87B4B">
              <w:rPr>
                <w:rFonts w:ascii="Arial" w:hAnsi="Arial" w:cs="Arial"/>
                <w:sz w:val="18"/>
                <w:szCs w:val="18"/>
              </w:rPr>
              <w:t>3.  Вынесение рекомендаций по распределению прибыли между участниками по результатам финансового года.</w:t>
            </w:r>
          </w:p>
          <w:p w:rsidR="00C87B4B" w:rsidRPr="00C87B4B" w:rsidRDefault="00C87B4B" w:rsidP="00C87B4B">
            <w:pPr>
              <w:keepNext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C87B4B">
              <w:rPr>
                <w:rFonts w:ascii="Arial" w:hAnsi="Arial" w:cs="Arial"/>
                <w:sz w:val="18"/>
                <w:szCs w:val="18"/>
              </w:rPr>
              <w:t>4. О выдвижении кандидатов в Совет директоров, Ревизионную комиссию (Ревизоры) Общества, предложениях о включении дополнительных вопросов в повестку дня годового общего собрания участников.</w:t>
            </w:r>
          </w:p>
          <w:p w:rsidR="00C87B4B" w:rsidRPr="00C87B4B" w:rsidRDefault="00C87B4B" w:rsidP="00C87B4B">
            <w:pPr>
              <w:keepNext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C87B4B">
              <w:rPr>
                <w:rFonts w:ascii="Arial" w:hAnsi="Arial" w:cs="Arial"/>
                <w:sz w:val="18"/>
                <w:szCs w:val="18"/>
              </w:rPr>
              <w:t>5. Оценка профессиональной квалификации кандидатов членов совета директоров. Определение кандидатов на соответствие критерию независимости.</w:t>
            </w:r>
          </w:p>
          <w:p w:rsidR="00C87B4B" w:rsidRPr="00C87B4B" w:rsidRDefault="00C87B4B" w:rsidP="00C87B4B">
            <w:pPr>
              <w:keepNext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C87B4B">
              <w:rPr>
                <w:rFonts w:ascii="Arial" w:hAnsi="Arial" w:cs="Arial"/>
                <w:sz w:val="18"/>
                <w:szCs w:val="18"/>
              </w:rPr>
              <w:t>6. Об утверждение аудитора и установление размера оплаты его услуг.</w:t>
            </w:r>
          </w:p>
          <w:p w:rsidR="00C87B4B" w:rsidRPr="00C87B4B" w:rsidRDefault="00C87B4B" w:rsidP="00C87B4B">
            <w:pPr>
              <w:keepNext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C87B4B">
              <w:rPr>
                <w:rFonts w:ascii="Arial" w:hAnsi="Arial" w:cs="Arial"/>
                <w:sz w:val="18"/>
                <w:szCs w:val="18"/>
              </w:rPr>
              <w:t>7. О подготовке годового общего собрания участников ООО «Правоурмийское».</w:t>
            </w:r>
          </w:p>
          <w:p w:rsidR="00A65E31" w:rsidRPr="00C87B4B" w:rsidRDefault="007F5622" w:rsidP="00A65E31">
            <w:pPr>
              <w:pStyle w:val="a8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87B4B">
              <w:rPr>
                <w:rFonts w:ascii="Arial" w:hAnsi="Arial" w:cs="Arial"/>
                <w:sz w:val="18"/>
                <w:szCs w:val="18"/>
              </w:rPr>
              <w:t xml:space="preserve">2.4. Идентификационные признаки акций, владельцы которых имеют право на участие в общем собрании участников эмитента: не применимо. Регистрационный номер выпуска облигаций </w:t>
            </w:r>
            <w:r w:rsidRPr="00C87B4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Рег. номер:</w:t>
            </w:r>
            <w:r w:rsidRPr="00C87B4B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C87B4B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4-01-36417-R, </w:t>
            </w:r>
            <w:r w:rsidRPr="00C87B4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ISIN код:</w:t>
            </w:r>
            <w:r w:rsidRPr="00C87B4B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C87B4B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RU000A0JTER1</w:t>
            </w:r>
            <w:r w:rsidRPr="00C87B4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C01636" w:rsidRPr="0026660B" w:rsidRDefault="00C01636" w:rsidP="0024434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:rsidR="00C01636" w:rsidRPr="0026660B" w:rsidRDefault="00C01636" w:rsidP="002070A0">
      <w:pPr>
        <w:widowControl w:val="0"/>
        <w:autoSpaceDE w:val="0"/>
        <w:autoSpaceDN w:val="0"/>
        <w:rPr>
          <w:rFonts w:ascii="Arial" w:hAnsi="Arial" w:cs="Arial"/>
          <w:lang w:eastAsia="ru-RU"/>
        </w:rPr>
      </w:pPr>
    </w:p>
    <w:tbl>
      <w:tblPr>
        <w:tblW w:w="1010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5"/>
      </w:tblGrid>
      <w:tr w:rsidR="00C01636" w:rsidRPr="0026660B" w:rsidTr="00C01636">
        <w:trPr>
          <w:trHeight w:val="233"/>
          <w:jc w:val="center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26660B" w:rsidRDefault="00C01636" w:rsidP="002070A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26660B">
              <w:rPr>
                <w:rFonts w:ascii="Arial" w:hAnsi="Arial" w:cs="Arial"/>
                <w:lang w:eastAsia="ru-RU"/>
              </w:rPr>
              <w:t>3. Подпись</w:t>
            </w:r>
          </w:p>
        </w:tc>
      </w:tr>
      <w:tr w:rsidR="00C01636" w:rsidRPr="0026660B" w:rsidTr="00C01636">
        <w:trPr>
          <w:trHeight w:val="70"/>
          <w:jc w:val="center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26660B" w:rsidRDefault="00C01636" w:rsidP="002070A0">
            <w:pPr>
              <w:widowControl w:val="0"/>
              <w:jc w:val="both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 xml:space="preserve">3.1. Генеральный директор </w:t>
            </w:r>
          </w:p>
          <w:p w:rsidR="00C01636" w:rsidRPr="0026660B" w:rsidRDefault="00C01636" w:rsidP="002070A0">
            <w:pPr>
              <w:widowControl w:val="0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>ООО «</w:t>
            </w:r>
            <w:proofErr w:type="gramStart"/>
            <w:r w:rsidRPr="0026660B">
              <w:rPr>
                <w:rFonts w:ascii="Arial" w:hAnsi="Arial" w:cs="Arial"/>
              </w:rPr>
              <w:t xml:space="preserve">Правоурмийское»   </w:t>
            </w:r>
            <w:proofErr w:type="gramEnd"/>
            <w:r w:rsidRPr="0026660B">
              <w:rPr>
                <w:rFonts w:ascii="Arial" w:hAnsi="Arial" w:cs="Arial"/>
              </w:rPr>
              <w:t xml:space="preserve">                                                                                                 </w:t>
            </w:r>
            <w:r w:rsidR="007F5622">
              <w:rPr>
                <w:rFonts w:ascii="Arial" w:hAnsi="Arial" w:cs="Arial"/>
              </w:rPr>
              <w:t>Цыба Д.А.</w:t>
            </w:r>
          </w:p>
          <w:p w:rsidR="00C01636" w:rsidRPr="0026660B" w:rsidRDefault="00C01636" w:rsidP="002070A0">
            <w:pPr>
              <w:widowControl w:val="0"/>
              <w:jc w:val="center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 xml:space="preserve">         ___________________         </w:t>
            </w:r>
          </w:p>
          <w:p w:rsidR="00C01636" w:rsidRPr="0026660B" w:rsidRDefault="00C01636" w:rsidP="00C87B4B">
            <w:pPr>
              <w:widowControl w:val="0"/>
              <w:jc w:val="both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>3.2. «</w:t>
            </w:r>
            <w:r w:rsidR="00C87B4B">
              <w:rPr>
                <w:rFonts w:ascii="Arial" w:hAnsi="Arial" w:cs="Arial"/>
              </w:rPr>
              <w:t>14</w:t>
            </w:r>
            <w:r w:rsidR="00D63094">
              <w:rPr>
                <w:rFonts w:ascii="Arial" w:hAnsi="Arial" w:cs="Arial"/>
              </w:rPr>
              <w:t xml:space="preserve">» </w:t>
            </w:r>
            <w:r w:rsidR="00C87B4B">
              <w:rPr>
                <w:rFonts w:ascii="Arial" w:hAnsi="Arial" w:cs="Arial"/>
              </w:rPr>
              <w:t>апреля</w:t>
            </w:r>
            <w:r w:rsidRPr="0026660B">
              <w:rPr>
                <w:rFonts w:ascii="Arial" w:hAnsi="Arial" w:cs="Arial"/>
              </w:rPr>
              <w:t xml:space="preserve"> 201</w:t>
            </w:r>
            <w:r w:rsidR="007F5622">
              <w:rPr>
                <w:rFonts w:ascii="Arial" w:hAnsi="Arial" w:cs="Arial"/>
              </w:rPr>
              <w:t>7</w:t>
            </w:r>
            <w:r w:rsidRPr="0026660B">
              <w:rPr>
                <w:rFonts w:ascii="Arial" w:hAnsi="Arial" w:cs="Arial"/>
              </w:rPr>
              <w:t xml:space="preserve"> г.                                                                  М.П.</w:t>
            </w:r>
          </w:p>
        </w:tc>
      </w:tr>
    </w:tbl>
    <w:p w:rsidR="00F902E3" w:rsidRPr="0026660B" w:rsidRDefault="00F902E3" w:rsidP="002070A0">
      <w:pPr>
        <w:widowControl w:val="0"/>
        <w:rPr>
          <w:rFonts w:ascii="Arial" w:hAnsi="Arial" w:cs="Arial"/>
        </w:rPr>
      </w:pPr>
    </w:p>
    <w:sectPr w:rsidR="00F902E3" w:rsidRPr="0026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2213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2934629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43AF6531"/>
    <w:multiLevelType w:val="hybridMultilevel"/>
    <w:tmpl w:val="1004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92085"/>
    <w:multiLevelType w:val="hybridMultilevel"/>
    <w:tmpl w:val="2CD67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24965"/>
    <w:multiLevelType w:val="hybridMultilevel"/>
    <w:tmpl w:val="35B4B666"/>
    <w:lvl w:ilvl="0" w:tplc="ED32401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84C05"/>
    <w:multiLevelType w:val="hybridMultilevel"/>
    <w:tmpl w:val="759C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36"/>
    <w:rsid w:val="001A4244"/>
    <w:rsid w:val="001B073E"/>
    <w:rsid w:val="002070A0"/>
    <w:rsid w:val="00226038"/>
    <w:rsid w:val="0024434E"/>
    <w:rsid w:val="0026660B"/>
    <w:rsid w:val="002D415B"/>
    <w:rsid w:val="002E7787"/>
    <w:rsid w:val="0031648D"/>
    <w:rsid w:val="004865B7"/>
    <w:rsid w:val="006131FA"/>
    <w:rsid w:val="00682E18"/>
    <w:rsid w:val="006F688F"/>
    <w:rsid w:val="00720E71"/>
    <w:rsid w:val="007F5622"/>
    <w:rsid w:val="0083032C"/>
    <w:rsid w:val="00833B9A"/>
    <w:rsid w:val="008C6A89"/>
    <w:rsid w:val="008F2C5F"/>
    <w:rsid w:val="009779F3"/>
    <w:rsid w:val="00A65E31"/>
    <w:rsid w:val="00BB7E1D"/>
    <w:rsid w:val="00C01636"/>
    <w:rsid w:val="00C22A96"/>
    <w:rsid w:val="00C87B4B"/>
    <w:rsid w:val="00D63094"/>
    <w:rsid w:val="00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8B9B8-263B-4F57-A6B2-BB70D92B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C01636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C01636"/>
    <w:pPr>
      <w:spacing w:before="240" w:after="240"/>
      <w:jc w:val="center"/>
    </w:pPr>
    <w:rPr>
      <w:b/>
      <w:bCs/>
      <w:caps/>
      <w:sz w:val="24"/>
      <w:szCs w:val="24"/>
    </w:rPr>
  </w:style>
  <w:style w:type="character" w:styleId="a3">
    <w:name w:val="Hyperlink"/>
    <w:basedOn w:val="a0"/>
    <w:uiPriority w:val="99"/>
    <w:rsid w:val="00C0163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C016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01636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C01636"/>
  </w:style>
  <w:style w:type="paragraph" w:styleId="a6">
    <w:name w:val="Balloon Text"/>
    <w:basedOn w:val="a"/>
    <w:link w:val="a7"/>
    <w:uiPriority w:val="99"/>
    <w:semiHidden/>
    <w:unhideWhenUsed/>
    <w:rsid w:val="004865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65B7"/>
    <w:rPr>
      <w:rFonts w:ascii="Segoe UI" w:eastAsia="Times New Roman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833B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33B9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BB7E1D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urm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Деменева Ольга</dc:creator>
  <cp:keywords/>
  <dc:description/>
  <cp:lastModifiedBy>Деменева Ольга</cp:lastModifiedBy>
  <cp:revision>2</cp:revision>
  <cp:lastPrinted>2015-01-14T05:40:00Z</cp:lastPrinted>
  <dcterms:created xsi:type="dcterms:W3CDTF">2017-10-13T09:10:00Z</dcterms:created>
  <dcterms:modified xsi:type="dcterms:W3CDTF">2017-10-13T09:10:00Z</dcterms:modified>
</cp:coreProperties>
</file>